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85D93" w:rsidRPr="00A85D93" w:rsidTr="00D73FE0">
        <w:tc>
          <w:tcPr>
            <w:tcW w:w="3261" w:type="dxa"/>
            <w:shd w:val="clear" w:color="auto" w:fill="E7E6E6" w:themeFill="background2"/>
          </w:tcPr>
          <w:p w:rsidR="005B4308" w:rsidRPr="00A85D93" w:rsidRDefault="005B4308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85D93" w:rsidRDefault="00990A57" w:rsidP="00D8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D82693">
              <w:rPr>
                <w:sz w:val="24"/>
                <w:szCs w:val="24"/>
              </w:rPr>
              <w:t>кономической теории и к</w:t>
            </w:r>
            <w:r w:rsidR="008312A4" w:rsidRPr="00A85D93">
              <w:rPr>
                <w:sz w:val="24"/>
                <w:szCs w:val="24"/>
              </w:rPr>
              <w:t xml:space="preserve">орпоративной экономики </w:t>
            </w:r>
          </w:p>
        </w:tc>
      </w:tr>
      <w:tr w:rsidR="00A85D93" w:rsidRPr="00A85D93" w:rsidTr="00A30025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E6F34" w:rsidRPr="00A85D93" w:rsidRDefault="006E6F34" w:rsidP="009C1FD4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38.04.02 </w:t>
            </w:r>
          </w:p>
        </w:tc>
        <w:tc>
          <w:tcPr>
            <w:tcW w:w="5811" w:type="dxa"/>
          </w:tcPr>
          <w:p w:rsidR="006E6F34" w:rsidRPr="00A85D93" w:rsidRDefault="006E6F34" w:rsidP="009C1FD4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Менеджмент</w:t>
            </w:r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E6F34" w:rsidRPr="00A85D93" w:rsidRDefault="006E6F34" w:rsidP="009C1FD4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A85D93" w:rsidRPr="00A85D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6E6F34" w:rsidRPr="00A85D93" w:rsidRDefault="00D82693" w:rsidP="005B4308">
            <w:pPr>
              <w:rPr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Производственная практика</w:t>
            </w:r>
            <w:r w:rsidR="006E6F34" w:rsidRPr="00A85D9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5D93" w:rsidRPr="00A85D93" w:rsidTr="00CB2C49">
        <w:tc>
          <w:tcPr>
            <w:tcW w:w="3261" w:type="dxa"/>
            <w:vMerge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дискретно </w:t>
            </w:r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выездная/стационарная</w:t>
            </w:r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6E6F34" w:rsidRPr="00A85D93" w:rsidRDefault="00D8269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E6F34" w:rsidRPr="00A85D93">
              <w:rPr>
                <w:sz w:val="24"/>
                <w:szCs w:val="24"/>
              </w:rPr>
              <w:t xml:space="preserve"> з.е. </w:t>
            </w:r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E6F34" w:rsidRPr="00A85D93" w:rsidRDefault="00D82693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6E6F34" w:rsidRPr="00A85D93">
              <w:rPr>
                <w:sz w:val="24"/>
                <w:szCs w:val="24"/>
              </w:rPr>
              <w:t>зачет (с оценкой)</w:t>
            </w:r>
          </w:p>
          <w:p w:rsidR="006E6F34" w:rsidRPr="00A85D93" w:rsidRDefault="006E6F34" w:rsidP="005B4308">
            <w:pPr>
              <w:rPr>
                <w:sz w:val="24"/>
                <w:szCs w:val="24"/>
              </w:rPr>
            </w:pPr>
          </w:p>
        </w:tc>
      </w:tr>
      <w:tr w:rsidR="00A85D93" w:rsidRPr="00A85D93" w:rsidTr="00CB2C49">
        <w:tc>
          <w:tcPr>
            <w:tcW w:w="3261" w:type="dxa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блок 2</w:t>
            </w:r>
          </w:p>
          <w:p w:rsidR="006E6F34" w:rsidRPr="00A85D93" w:rsidRDefault="006E6F34" w:rsidP="005B4308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вариативная часть</w:t>
            </w:r>
          </w:p>
        </w:tc>
      </w:tr>
      <w:tr w:rsidR="00A85D93" w:rsidRPr="00A85D93" w:rsidTr="00CB2C49">
        <w:tc>
          <w:tcPr>
            <w:tcW w:w="10490" w:type="dxa"/>
            <w:gridSpan w:val="3"/>
            <w:shd w:val="clear" w:color="auto" w:fill="E7E6E6" w:themeFill="background2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85D93" w:rsidRPr="00A85D93" w:rsidTr="00E51D01">
        <w:tc>
          <w:tcPr>
            <w:tcW w:w="10490" w:type="dxa"/>
            <w:gridSpan w:val="3"/>
            <w:vAlign w:val="center"/>
          </w:tcPr>
          <w:p w:rsidR="006E6F34" w:rsidRPr="00A85D93" w:rsidRDefault="006E6F34" w:rsidP="00F73329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получение умений и навыков осуществления научно-исследовательской деятельности</w:t>
            </w:r>
          </w:p>
        </w:tc>
      </w:tr>
      <w:tr w:rsidR="00A85D93" w:rsidRPr="00A85D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85D93" w:rsidRPr="00A85D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6E6F34" w:rsidRPr="00A85D93" w:rsidRDefault="006E6F34" w:rsidP="005B4308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FA13F4" w:rsidRPr="00A85D93" w:rsidTr="00E51D01">
        <w:tc>
          <w:tcPr>
            <w:tcW w:w="10490" w:type="dxa"/>
            <w:gridSpan w:val="3"/>
            <w:vAlign w:val="center"/>
          </w:tcPr>
          <w:p w:rsidR="00FA13F4" w:rsidRPr="006F7EFB" w:rsidRDefault="00FA13F4" w:rsidP="00FA13F4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FA13F4" w:rsidRPr="00A85D93" w:rsidTr="00E51D01">
        <w:tc>
          <w:tcPr>
            <w:tcW w:w="10490" w:type="dxa"/>
            <w:gridSpan w:val="3"/>
            <w:vAlign w:val="center"/>
          </w:tcPr>
          <w:p w:rsidR="00FA13F4" w:rsidRPr="006F7EFB" w:rsidRDefault="00FA13F4" w:rsidP="00FA13F4">
            <w:pPr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ОК-2 готовность действовать в нестандартных ситуациях, нести социальная и этическая ответственность за принятые решения</w:t>
            </w:r>
          </w:p>
        </w:tc>
      </w:tr>
      <w:tr w:rsidR="00FA13F4" w:rsidRPr="00A85D93" w:rsidTr="00E51D01">
        <w:tc>
          <w:tcPr>
            <w:tcW w:w="10490" w:type="dxa"/>
            <w:gridSpan w:val="3"/>
            <w:vAlign w:val="center"/>
          </w:tcPr>
          <w:p w:rsidR="00FA13F4" w:rsidRPr="006F7EFB" w:rsidRDefault="00FA13F4" w:rsidP="00FA13F4">
            <w:pPr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 xml:space="preserve">ОК-3 готовность к саморазвитию, самореализации, использованию творческого потенциала </w:t>
            </w:r>
          </w:p>
        </w:tc>
      </w:tr>
      <w:tr w:rsidR="00FA13F4" w:rsidRPr="00A85D93" w:rsidTr="00E51D01">
        <w:tc>
          <w:tcPr>
            <w:tcW w:w="10490" w:type="dxa"/>
            <w:gridSpan w:val="3"/>
            <w:vAlign w:val="center"/>
          </w:tcPr>
          <w:p w:rsidR="00FA13F4" w:rsidRPr="006F7EFB" w:rsidRDefault="00FA13F4" w:rsidP="00FA13F4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FA13F4" w:rsidRPr="00A85D93" w:rsidTr="00B04E99">
        <w:tc>
          <w:tcPr>
            <w:tcW w:w="10490" w:type="dxa"/>
            <w:gridSpan w:val="3"/>
          </w:tcPr>
          <w:p w:rsidR="00FA13F4" w:rsidRPr="006F7EFB" w:rsidRDefault="00FA13F4" w:rsidP="00FA13F4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ОПК-2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FA13F4" w:rsidRPr="00A85D93" w:rsidTr="00B04E99">
        <w:tc>
          <w:tcPr>
            <w:tcW w:w="10490" w:type="dxa"/>
            <w:gridSpan w:val="3"/>
          </w:tcPr>
          <w:p w:rsidR="00FA13F4" w:rsidRPr="006F7EFB" w:rsidRDefault="00FA13F4" w:rsidP="00FA13F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F7EFB">
              <w:rPr>
                <w:color w:val="000000" w:themeColor="text1"/>
                <w:sz w:val="24"/>
                <w:szCs w:val="24"/>
              </w:rPr>
              <w:t>ОПК-3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6E6F34" w:rsidRPr="00A85D93" w:rsidRDefault="00FA13F4" w:rsidP="00FA13F4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ПК-2 </w:t>
            </w:r>
            <w:r w:rsidR="00C8386E" w:rsidRPr="00A85D93">
              <w:rPr>
                <w:sz w:val="24"/>
                <w:szCs w:val="24"/>
              </w:rPr>
              <w:t xml:space="preserve">способность разрабатывать корпоративную стратегию, программы организационного развития и изменений и обеспечивать их реализацию 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6E6F34" w:rsidRPr="00A85D93" w:rsidRDefault="00FA13F4" w:rsidP="00FA13F4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ПК-4</w:t>
            </w:r>
            <w:r>
              <w:rPr>
                <w:sz w:val="24"/>
                <w:szCs w:val="24"/>
              </w:rPr>
              <w:t xml:space="preserve"> </w:t>
            </w:r>
            <w:r w:rsidR="00C8386E" w:rsidRPr="00A85D93">
              <w:rPr>
                <w:sz w:val="24"/>
                <w:szCs w:val="24"/>
              </w:rPr>
              <w:t xml:space="preserve">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C8386E" w:rsidRPr="00A85D93" w:rsidRDefault="00FA13F4" w:rsidP="00FA13F4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 xml:space="preserve"> </w:t>
            </w:r>
            <w:r w:rsidR="00C8386E" w:rsidRPr="00A85D93">
              <w:rPr>
                <w:sz w:val="24"/>
                <w:szCs w:val="24"/>
              </w:rPr>
              <w:t xml:space="preserve">владение методами экономического и стратегического анализа поведения экономических агентов и рынков в глобальной среде 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C8386E" w:rsidRPr="00A85D93" w:rsidRDefault="00FA13F4" w:rsidP="00FA13F4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ПК-6</w:t>
            </w:r>
            <w:r>
              <w:rPr>
                <w:sz w:val="24"/>
                <w:szCs w:val="24"/>
              </w:rPr>
              <w:t xml:space="preserve"> </w:t>
            </w:r>
            <w:r w:rsidR="00C8386E" w:rsidRPr="00A85D93">
              <w:rPr>
                <w:sz w:val="24"/>
                <w:szCs w:val="24"/>
              </w:rPr>
              <w:t xml:space="preserve">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  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6E6F34" w:rsidRPr="00A85D93" w:rsidRDefault="00FA13F4" w:rsidP="00FA13F4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ПК-7</w:t>
            </w:r>
            <w:r>
              <w:rPr>
                <w:sz w:val="24"/>
                <w:szCs w:val="24"/>
              </w:rPr>
              <w:t xml:space="preserve"> </w:t>
            </w:r>
            <w:r w:rsidR="00C8386E" w:rsidRPr="00A85D93">
              <w:rPr>
                <w:sz w:val="24"/>
                <w:szCs w:val="24"/>
              </w:rPr>
              <w:t xml:space="preserve">способность представлять результаты проведенного исследования в виде научного отчета, статьи или доклада  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6E6F34" w:rsidRPr="00A85D93" w:rsidRDefault="00FA13F4" w:rsidP="00FA13F4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ПК-8</w:t>
            </w:r>
            <w:r>
              <w:rPr>
                <w:sz w:val="24"/>
                <w:szCs w:val="24"/>
              </w:rPr>
              <w:t xml:space="preserve"> </w:t>
            </w:r>
            <w:r w:rsidR="00C8386E" w:rsidRPr="00A85D93">
              <w:rPr>
                <w:sz w:val="24"/>
                <w:szCs w:val="24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</w:tc>
      </w:tr>
      <w:tr w:rsidR="00A85D93" w:rsidRPr="00A85D93" w:rsidTr="00315B76">
        <w:tc>
          <w:tcPr>
            <w:tcW w:w="10490" w:type="dxa"/>
            <w:gridSpan w:val="3"/>
          </w:tcPr>
          <w:p w:rsidR="006E6F34" w:rsidRPr="00A85D93" w:rsidRDefault="00FA13F4" w:rsidP="00FA13F4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ПК-9</w:t>
            </w:r>
            <w:r>
              <w:rPr>
                <w:sz w:val="24"/>
                <w:szCs w:val="24"/>
              </w:rPr>
              <w:t xml:space="preserve"> </w:t>
            </w:r>
            <w:r w:rsidR="00C8386E" w:rsidRPr="00A85D93">
              <w:rPr>
                <w:sz w:val="24"/>
                <w:szCs w:val="24"/>
              </w:rPr>
              <w:t xml:space="preserve">способность проводить самостоятельные исследования в соответствии с разработанной программой  </w:t>
            </w:r>
          </w:p>
        </w:tc>
      </w:tr>
      <w:tr w:rsidR="00A85D93" w:rsidRPr="00A85D93" w:rsidTr="00CB2C49">
        <w:tc>
          <w:tcPr>
            <w:tcW w:w="10490" w:type="dxa"/>
            <w:gridSpan w:val="3"/>
            <w:shd w:val="clear" w:color="auto" w:fill="E7E6E6" w:themeFill="background2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85D93" w:rsidRPr="00A85D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85D93" w:rsidRPr="00A85D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85D93" w:rsidRPr="00A85D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85D93" w:rsidRPr="00A85D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85D93" w:rsidRPr="00A85D93" w:rsidTr="00490CA5">
        <w:tc>
          <w:tcPr>
            <w:tcW w:w="10490" w:type="dxa"/>
            <w:gridSpan w:val="3"/>
            <w:shd w:val="clear" w:color="auto" w:fill="FFFFFF" w:themeFill="background1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Отчет</w:t>
            </w:r>
          </w:p>
        </w:tc>
      </w:tr>
      <w:tr w:rsidR="00A85D93" w:rsidRPr="00A85D93" w:rsidTr="00CB2C49">
        <w:tc>
          <w:tcPr>
            <w:tcW w:w="10490" w:type="dxa"/>
            <w:gridSpan w:val="3"/>
            <w:shd w:val="clear" w:color="auto" w:fill="E7E6E6" w:themeFill="background2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85D93" w:rsidRPr="00A85D93" w:rsidTr="00CB2C49">
        <w:tc>
          <w:tcPr>
            <w:tcW w:w="10490" w:type="dxa"/>
            <w:gridSpan w:val="3"/>
          </w:tcPr>
          <w:p w:rsidR="006E6F34" w:rsidRPr="00A85D93" w:rsidRDefault="006E6F34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Основная литература</w:t>
            </w:r>
          </w:p>
          <w:p w:rsidR="0060083B" w:rsidRPr="00A85D93" w:rsidRDefault="0060083B" w:rsidP="0060083B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A85D93"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</w:t>
            </w:r>
            <w:r w:rsidRPr="00A85D93">
              <w:lastRenderedPageBreak/>
              <w:t>Д. Боуш, В. И. Разумов. - Москва : ИНФРА-М, 2019. - 210 с. </w:t>
            </w:r>
            <w:hyperlink r:id="rId8" w:tgtFrame="_blank" w:tooltip="читать полный текст" w:history="1">
              <w:r w:rsidRPr="00A85D93">
                <w:t>http://znanium.com/go.php?id=991912</w:t>
              </w:r>
            </w:hyperlink>
          </w:p>
          <w:p w:rsidR="00BE1EE9" w:rsidRPr="00A85D93" w:rsidRDefault="0060083B" w:rsidP="00B10803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85D93">
              <w:t>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9" w:tgtFrame="_blank" w:tooltip="читать полный текст" w:history="1">
              <w:r w:rsidRPr="00A85D93">
                <w:t>http://znanium.com/go.php?id=774413</w:t>
              </w:r>
            </w:hyperlink>
          </w:p>
          <w:p w:rsidR="00BE1EE9" w:rsidRPr="00A85D93" w:rsidRDefault="0060083B" w:rsidP="00D828D7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85D93">
              <w:t>Кукушкина, В. В. Организация научно-исследовательской работы студентов (магистров) [Электронный ресурс] : учебное пособие по направлению подготовки 38.04.02 «Менеджмент» / В. В. Кукушкина. - Москва : ИНФРА-М, 2019. - 264 с. </w:t>
            </w:r>
            <w:hyperlink r:id="rId10" w:tgtFrame="_blank" w:tooltip="читать полный текст" w:history="1">
              <w:r w:rsidRPr="00A85D93">
                <w:t>http://znanium.com/go.php?id=982657</w:t>
              </w:r>
            </w:hyperlink>
          </w:p>
          <w:p w:rsidR="00BE1EE9" w:rsidRPr="00A85D93" w:rsidRDefault="00BE1EE9" w:rsidP="00D828D7">
            <w:pPr>
              <w:pStyle w:val="a8"/>
              <w:numPr>
                <w:ilvl w:val="0"/>
                <w:numId w:val="66"/>
              </w:numPr>
              <w:shd w:val="clear" w:color="auto" w:fill="FFFFFF"/>
              <w:tabs>
                <w:tab w:val="left" w:pos="195"/>
              </w:tabs>
              <w:ind w:left="0" w:firstLine="0"/>
              <w:jc w:val="both"/>
            </w:pPr>
            <w:r w:rsidRPr="00A85D93">
              <w:t>Короткова, Т. Л. Исследования в менеджменте: пособие для магистров [Текст] : Учебное пособие / Т. Л. Короткова. - Москва : ООО "КУРС", 2014. - 256 с. </w:t>
            </w:r>
            <w:hyperlink r:id="rId11" w:history="1">
              <w:r w:rsidRPr="00A85D93">
                <w:t>http://znanium.com/go.php?id=450948</w:t>
              </w:r>
            </w:hyperlink>
          </w:p>
          <w:p w:rsidR="0060083B" w:rsidRPr="00A85D93" w:rsidRDefault="0060083B" w:rsidP="0060083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0083B" w:rsidRPr="00A85D93" w:rsidRDefault="0060083B" w:rsidP="0060083B">
            <w:pPr>
              <w:pStyle w:val="a8"/>
              <w:numPr>
                <w:ilvl w:val="0"/>
                <w:numId w:val="70"/>
              </w:numPr>
              <w:tabs>
                <w:tab w:val="left" w:pos="5"/>
              </w:tabs>
              <w:ind w:left="0" w:firstLine="5"/>
              <w:jc w:val="both"/>
            </w:pPr>
            <w:r w:rsidRPr="00A85D93">
              <w:t>Минина, Т. Б. Организация научно-исследовательской работы студентов [Текст] : учебное пособие / Т. Б. Минина, И. Д. Возмилов ; М-во образования и науки Рос. Федерации, Урал. гос. экон. ун-т. - Екатеринбург : [Издательство УрГЭУ], 2018. - 93 с. </w:t>
            </w:r>
            <w:hyperlink r:id="rId12" w:tgtFrame="_blank" w:tooltip="читать полный текст" w:history="1">
              <w:r w:rsidRPr="00A85D93">
                <w:t>http://lib.usue.ru/resource/limit/ump/18/p490910.pdf</w:t>
              </w:r>
            </w:hyperlink>
            <w:r w:rsidRPr="00A85D93">
              <w:t> (70 экз.)</w:t>
            </w:r>
          </w:p>
          <w:p w:rsidR="0060083B" w:rsidRPr="00A85D93" w:rsidRDefault="0060083B" w:rsidP="0060083B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A85D93"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13" w:tgtFrame="_blank" w:tooltip="читать полный текст" w:history="1">
              <w:r w:rsidRPr="00A85D93">
                <w:t>http://znanium.com/go.php?id=989954</w:t>
              </w:r>
            </w:hyperlink>
          </w:p>
          <w:p w:rsidR="0060083B" w:rsidRPr="00A85D93" w:rsidRDefault="0060083B" w:rsidP="0060083B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A85D93">
              <w:t>Тихонов, В. А. Научные исследования : концептуальные, теоретические и практические аспекты [Текст] : [учебное пособие для вузов] / В. А. Тихонов, В. А. Ворона. - 2-е изд., стер. - Москва : Горячая линия - Телеком, 2013. - 296 с. (7 экз.)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85D93">
              <w:rPr>
                <w:sz w:val="24"/>
                <w:szCs w:val="24"/>
              </w:rPr>
              <w:t xml:space="preserve"> );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85D93">
              <w:rPr>
                <w:sz w:val="24"/>
                <w:szCs w:val="24"/>
              </w:rPr>
              <w:t xml:space="preserve"> )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85D93">
              <w:rPr>
                <w:sz w:val="24"/>
                <w:szCs w:val="24"/>
              </w:rPr>
              <w:t xml:space="preserve"> );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ЭБС Znanium.com (</w:t>
            </w:r>
            <w:hyperlink r:id="rId17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85D93">
              <w:rPr>
                <w:sz w:val="24"/>
                <w:szCs w:val="24"/>
              </w:rPr>
              <w:t xml:space="preserve"> );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85D93">
              <w:rPr>
                <w:sz w:val="24"/>
                <w:szCs w:val="24"/>
              </w:rPr>
              <w:t xml:space="preserve"> )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85D93">
              <w:rPr>
                <w:sz w:val="24"/>
                <w:szCs w:val="24"/>
              </w:rPr>
              <w:t xml:space="preserve"> );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85D93">
              <w:rPr>
                <w:sz w:val="24"/>
                <w:szCs w:val="24"/>
              </w:rPr>
              <w:t xml:space="preserve"> );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85D93">
              <w:rPr>
                <w:sz w:val="24"/>
                <w:szCs w:val="24"/>
              </w:rPr>
              <w:t xml:space="preserve"> ).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85D93">
              <w:rPr>
                <w:sz w:val="24"/>
                <w:szCs w:val="24"/>
              </w:rPr>
              <w:t xml:space="preserve"> ).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85D93">
              <w:rPr>
                <w:sz w:val="24"/>
                <w:szCs w:val="24"/>
              </w:rPr>
              <w:t xml:space="preserve"> )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85D93">
              <w:rPr>
                <w:sz w:val="24"/>
                <w:szCs w:val="24"/>
              </w:rPr>
              <w:t xml:space="preserve"> )</w:t>
            </w:r>
          </w:p>
          <w:p w:rsidR="006E6F34" w:rsidRPr="00A85D93" w:rsidRDefault="006E6F34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A85D93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85D93">
              <w:rPr>
                <w:sz w:val="24"/>
                <w:szCs w:val="24"/>
              </w:rPr>
              <w:t xml:space="preserve"> )</w:t>
            </w:r>
          </w:p>
        </w:tc>
      </w:tr>
      <w:tr w:rsidR="00A85D93" w:rsidRPr="00A85D93" w:rsidTr="00DF7BF8">
        <w:tc>
          <w:tcPr>
            <w:tcW w:w="10490" w:type="dxa"/>
            <w:gridSpan w:val="3"/>
            <w:shd w:val="clear" w:color="auto" w:fill="E7E6E6" w:themeFill="background2"/>
          </w:tcPr>
          <w:p w:rsidR="006E6F34" w:rsidRPr="00A85D93" w:rsidRDefault="006E6F34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85D93" w:rsidRPr="00A85D93" w:rsidTr="00CB2C49">
        <w:tc>
          <w:tcPr>
            <w:tcW w:w="10490" w:type="dxa"/>
            <w:gridSpan w:val="3"/>
          </w:tcPr>
          <w:p w:rsidR="006E6F34" w:rsidRPr="00A85D93" w:rsidRDefault="006E6F3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не реализуются</w:t>
            </w:r>
          </w:p>
        </w:tc>
      </w:tr>
      <w:tr w:rsidR="00A85D93" w:rsidRPr="00A85D93" w:rsidTr="004431EA">
        <w:tc>
          <w:tcPr>
            <w:tcW w:w="10490" w:type="dxa"/>
            <w:gridSpan w:val="3"/>
            <w:shd w:val="clear" w:color="auto" w:fill="E7E6E6" w:themeFill="background2"/>
          </w:tcPr>
          <w:p w:rsidR="006E6F34" w:rsidRPr="00A85D93" w:rsidRDefault="006E6F34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85D93" w:rsidRPr="00A85D93" w:rsidTr="00CB2C49">
        <w:tc>
          <w:tcPr>
            <w:tcW w:w="10490" w:type="dxa"/>
            <w:gridSpan w:val="3"/>
          </w:tcPr>
          <w:p w:rsidR="006E6F34" w:rsidRPr="00A85D93" w:rsidRDefault="006E6F34" w:rsidP="004431EA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E6F34" w:rsidRPr="00A85D93" w:rsidRDefault="006E6F34" w:rsidP="004431EA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6E6F34" w:rsidRPr="00A85D93" w:rsidRDefault="006E6F34" w:rsidP="004431EA">
            <w:pPr>
              <w:jc w:val="both"/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85D93" w:rsidRPr="00A85D93" w:rsidTr="00CB2C49">
        <w:tc>
          <w:tcPr>
            <w:tcW w:w="10490" w:type="dxa"/>
            <w:gridSpan w:val="3"/>
          </w:tcPr>
          <w:p w:rsidR="006E6F34" w:rsidRPr="00A85D93" w:rsidRDefault="006E6F34" w:rsidP="004431EA">
            <w:pPr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E6F34" w:rsidRPr="00A85D93" w:rsidRDefault="006E6F34" w:rsidP="004431EA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Общего доступа</w:t>
            </w:r>
          </w:p>
          <w:p w:rsidR="006E6F34" w:rsidRPr="00A85D93" w:rsidRDefault="006E6F34" w:rsidP="004431EA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- Справочная правовая система ГАРАНТ</w:t>
            </w:r>
          </w:p>
          <w:p w:rsidR="006E6F34" w:rsidRPr="00A85D93" w:rsidRDefault="006E6F34" w:rsidP="00463C6C">
            <w:pPr>
              <w:rPr>
                <w:sz w:val="24"/>
                <w:szCs w:val="24"/>
              </w:rPr>
            </w:pPr>
            <w:r w:rsidRPr="00A85D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5D93" w:rsidRPr="00A85D93" w:rsidTr="00CB2C49">
        <w:tc>
          <w:tcPr>
            <w:tcW w:w="10490" w:type="dxa"/>
            <w:gridSpan w:val="3"/>
          </w:tcPr>
          <w:p w:rsidR="006E6F34" w:rsidRPr="00A85D93" w:rsidRDefault="006E6F34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5D9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6E6F34" w:rsidRPr="00A85D93" w:rsidRDefault="006E6F34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85D93"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85D9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</w:t>
            </w:r>
            <w:r w:rsidRPr="00A85D93">
              <w:rPr>
                <w:rFonts w:eastAsia="Arial Unicode MS"/>
              </w:rPr>
              <w:lastRenderedPageBreak/>
              <w:t xml:space="preserve">законодательства, иным информационным ресурсам. </w:t>
            </w:r>
          </w:p>
          <w:p w:rsidR="006E6F34" w:rsidRPr="00A85D93" w:rsidRDefault="006E6F34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85D93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6E6F34" w:rsidRPr="00A85D93" w:rsidRDefault="006E6F34" w:rsidP="00463C6C">
            <w:pPr>
              <w:tabs>
                <w:tab w:val="left" w:pos="195"/>
              </w:tabs>
              <w:jc w:val="both"/>
            </w:pPr>
            <w:r w:rsidRPr="00A85D93">
              <w:rPr>
                <w:b/>
                <w:sz w:val="24"/>
                <w:szCs w:val="24"/>
              </w:rPr>
              <w:t>Описание МТО лаборатории (при наличии)</w:t>
            </w:r>
            <w:bookmarkStart w:id="0" w:name="_GoBack"/>
            <w:bookmarkEnd w:id="0"/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4F1C6D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4F1C6D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1B" w:rsidRDefault="001E531B">
      <w:r>
        <w:separator/>
      </w:r>
    </w:p>
  </w:endnote>
  <w:endnote w:type="continuationSeparator" w:id="0">
    <w:p w:rsidR="001E531B" w:rsidRDefault="001E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1B" w:rsidRDefault="001E531B">
      <w:r>
        <w:separator/>
      </w:r>
    </w:p>
  </w:footnote>
  <w:footnote w:type="continuationSeparator" w:id="0">
    <w:p w:rsidR="001E531B" w:rsidRDefault="001E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F7AC177E"/>
    <w:lvl w:ilvl="0" w:tplc="AF061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EB44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4D31F2F"/>
    <w:multiLevelType w:val="hybridMultilevel"/>
    <w:tmpl w:val="EB445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F8033DD"/>
    <w:multiLevelType w:val="hybridMultilevel"/>
    <w:tmpl w:val="56BE192C"/>
    <w:lvl w:ilvl="0" w:tplc="09E29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47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8"/>
  </w:num>
  <w:num w:numId="27">
    <w:abstractNumId w:val="16"/>
  </w:num>
  <w:num w:numId="28">
    <w:abstractNumId w:val="20"/>
  </w:num>
  <w:num w:numId="29">
    <w:abstractNumId w:val="35"/>
  </w:num>
  <w:num w:numId="30">
    <w:abstractNumId w:val="61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3"/>
  </w:num>
  <w:num w:numId="45">
    <w:abstractNumId w:val="63"/>
  </w:num>
  <w:num w:numId="46">
    <w:abstractNumId w:val="40"/>
  </w:num>
  <w:num w:numId="47">
    <w:abstractNumId w:val="29"/>
  </w:num>
  <w:num w:numId="48">
    <w:abstractNumId w:val="57"/>
  </w:num>
  <w:num w:numId="49">
    <w:abstractNumId w:val="68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0"/>
  </w:num>
  <w:num w:numId="63">
    <w:abstractNumId w:val="8"/>
  </w:num>
  <w:num w:numId="64">
    <w:abstractNumId w:val="55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 w:numId="69">
    <w:abstractNumId w:val="69"/>
  </w:num>
  <w:num w:numId="70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05EB"/>
    <w:rsid w:val="00014BD8"/>
    <w:rsid w:val="000243D9"/>
    <w:rsid w:val="000454D2"/>
    <w:rsid w:val="0005487B"/>
    <w:rsid w:val="000558E2"/>
    <w:rsid w:val="00055AB3"/>
    <w:rsid w:val="0005798D"/>
    <w:rsid w:val="000710E8"/>
    <w:rsid w:val="00073993"/>
    <w:rsid w:val="00075D08"/>
    <w:rsid w:val="00076FE8"/>
    <w:rsid w:val="000855F1"/>
    <w:rsid w:val="000953C8"/>
    <w:rsid w:val="00095EBB"/>
    <w:rsid w:val="000B183C"/>
    <w:rsid w:val="000B3C7A"/>
    <w:rsid w:val="000B4377"/>
    <w:rsid w:val="000B4702"/>
    <w:rsid w:val="000B4792"/>
    <w:rsid w:val="000B4B4C"/>
    <w:rsid w:val="000C34DE"/>
    <w:rsid w:val="000C73DF"/>
    <w:rsid w:val="000D40EA"/>
    <w:rsid w:val="000D7022"/>
    <w:rsid w:val="000E4EC9"/>
    <w:rsid w:val="000F2C39"/>
    <w:rsid w:val="000F3B87"/>
    <w:rsid w:val="00100104"/>
    <w:rsid w:val="00110F71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31B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B25"/>
    <w:rsid w:val="002948AD"/>
    <w:rsid w:val="002B6F0C"/>
    <w:rsid w:val="002B7AD9"/>
    <w:rsid w:val="002D22E3"/>
    <w:rsid w:val="002D2BBE"/>
    <w:rsid w:val="002D4709"/>
    <w:rsid w:val="002D4D8D"/>
    <w:rsid w:val="002D79EE"/>
    <w:rsid w:val="002E0C5C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EBD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96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3C6C"/>
    <w:rsid w:val="00467640"/>
    <w:rsid w:val="0047174F"/>
    <w:rsid w:val="00471EF7"/>
    <w:rsid w:val="00472A71"/>
    <w:rsid w:val="00473BA0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1C6D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083B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64EB"/>
    <w:rsid w:val="006813A6"/>
    <w:rsid w:val="00683CFF"/>
    <w:rsid w:val="006842E8"/>
    <w:rsid w:val="00685C6A"/>
    <w:rsid w:val="006A4665"/>
    <w:rsid w:val="006A7CAA"/>
    <w:rsid w:val="006B7596"/>
    <w:rsid w:val="006C0EF2"/>
    <w:rsid w:val="006C2E48"/>
    <w:rsid w:val="006D18C2"/>
    <w:rsid w:val="006D2532"/>
    <w:rsid w:val="006D6D17"/>
    <w:rsid w:val="006E6F34"/>
    <w:rsid w:val="006E7AEC"/>
    <w:rsid w:val="006F0CF8"/>
    <w:rsid w:val="006F166A"/>
    <w:rsid w:val="006F548C"/>
    <w:rsid w:val="006F5795"/>
    <w:rsid w:val="00702693"/>
    <w:rsid w:val="007103DB"/>
    <w:rsid w:val="0071146C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1FB0"/>
    <w:rsid w:val="007F66BB"/>
    <w:rsid w:val="007F7227"/>
    <w:rsid w:val="00810305"/>
    <w:rsid w:val="00811B3F"/>
    <w:rsid w:val="00817635"/>
    <w:rsid w:val="008312A4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0A57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69D"/>
    <w:rsid w:val="009D1E34"/>
    <w:rsid w:val="009D68BF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26F4"/>
    <w:rsid w:val="00A25C1F"/>
    <w:rsid w:val="00A30025"/>
    <w:rsid w:val="00A34DC9"/>
    <w:rsid w:val="00A41B77"/>
    <w:rsid w:val="00A5233B"/>
    <w:rsid w:val="00A52BED"/>
    <w:rsid w:val="00A53BCE"/>
    <w:rsid w:val="00A6265C"/>
    <w:rsid w:val="00A66D0B"/>
    <w:rsid w:val="00A8137D"/>
    <w:rsid w:val="00A85D93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5AB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4D3"/>
    <w:rsid w:val="00BA7195"/>
    <w:rsid w:val="00BB497A"/>
    <w:rsid w:val="00BB5A6A"/>
    <w:rsid w:val="00BC0234"/>
    <w:rsid w:val="00BC465B"/>
    <w:rsid w:val="00BC76B4"/>
    <w:rsid w:val="00BD33F5"/>
    <w:rsid w:val="00BD36B4"/>
    <w:rsid w:val="00BE1EE9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86E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D7BF0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130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2693"/>
    <w:rsid w:val="00DA40E1"/>
    <w:rsid w:val="00DA54EB"/>
    <w:rsid w:val="00DA61D5"/>
    <w:rsid w:val="00DA6A7E"/>
    <w:rsid w:val="00DB19CF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6094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94EBE"/>
    <w:rsid w:val="00EA6923"/>
    <w:rsid w:val="00EB59B9"/>
    <w:rsid w:val="00EC15CD"/>
    <w:rsid w:val="00ED4B4E"/>
    <w:rsid w:val="00ED506E"/>
    <w:rsid w:val="00EE022E"/>
    <w:rsid w:val="00EE0A50"/>
    <w:rsid w:val="00EF2CBE"/>
    <w:rsid w:val="00EF456D"/>
    <w:rsid w:val="00EF61B3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3329"/>
    <w:rsid w:val="00F74A10"/>
    <w:rsid w:val="00F91174"/>
    <w:rsid w:val="00F91EE1"/>
    <w:rsid w:val="00F93199"/>
    <w:rsid w:val="00F936EB"/>
    <w:rsid w:val="00FA13F4"/>
    <w:rsid w:val="00FA23F8"/>
    <w:rsid w:val="00FA2C21"/>
    <w:rsid w:val="00FA3313"/>
    <w:rsid w:val="00FA3356"/>
    <w:rsid w:val="00FA5A43"/>
    <w:rsid w:val="00FB106B"/>
    <w:rsid w:val="00FB2CB5"/>
    <w:rsid w:val="00FB6C1A"/>
    <w:rsid w:val="00FC1CC8"/>
    <w:rsid w:val="00FC20EA"/>
    <w:rsid w:val="00FC3513"/>
    <w:rsid w:val="00FC544B"/>
    <w:rsid w:val="00FD108D"/>
    <w:rsid w:val="00FD4FD6"/>
    <w:rsid w:val="00FE2D3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2AC69-24AE-4A77-8324-02ECF2E2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1912" TargetMode="External"/><Relationship Id="rId13" Type="http://schemas.openxmlformats.org/officeDocument/2006/relationships/hyperlink" Target="javascript:%20void(0)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910.pdf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50948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znanium.com/go.php?id=982657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4413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47F3-3B88-4F8C-B77D-A0E082FB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8083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14</cp:revision>
  <cp:lastPrinted>2019-05-28T05:44:00Z</cp:lastPrinted>
  <dcterms:created xsi:type="dcterms:W3CDTF">2019-06-05T05:06:00Z</dcterms:created>
  <dcterms:modified xsi:type="dcterms:W3CDTF">2020-03-25T09:04:00Z</dcterms:modified>
</cp:coreProperties>
</file>